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A5" w:rsidRPr="006A1CED" w:rsidRDefault="000376A5" w:rsidP="000376A5">
      <w:pPr>
        <w:pStyle w:val="a3"/>
        <w:kinsoku w:val="0"/>
        <w:overflowPunct w:val="0"/>
        <w:spacing w:beforeLines="50" w:before="120" w:afterLines="50" w:after="120"/>
        <w:jc w:val="center"/>
        <w:rPr>
          <w:rFonts w:ascii="Times New Roman" w:cs="Times New Roman"/>
          <w:b/>
          <w:color w:val="000000"/>
          <w:sz w:val="32"/>
        </w:rPr>
      </w:pPr>
      <w:r w:rsidRPr="006A1CED">
        <w:rPr>
          <w:rFonts w:ascii="Times New Roman" w:cs="Times New Roman" w:hint="eastAsia"/>
          <w:b/>
          <w:color w:val="000000"/>
          <w:sz w:val="32"/>
        </w:rPr>
        <w:t>新生醫護管理專科學校長期照護科</w:t>
      </w:r>
    </w:p>
    <w:p w:rsidR="000376A5" w:rsidRPr="006A1CED" w:rsidRDefault="000376A5" w:rsidP="000376A5">
      <w:pPr>
        <w:keepNext/>
        <w:spacing w:beforeLines="50" w:before="120" w:afterLines="50" w:after="120"/>
        <w:jc w:val="center"/>
        <w:outlineLvl w:val="0"/>
        <w:rPr>
          <w:rFonts w:ascii="Times New Roman" w:cs="Times New Roman"/>
          <w:b/>
          <w:bCs/>
          <w:color w:val="000000"/>
          <w:kern w:val="52"/>
          <w:sz w:val="32"/>
          <w:szCs w:val="28"/>
          <w:lang w:val="x-none" w:eastAsia="x-none"/>
        </w:rPr>
      </w:pPr>
      <w:bookmarkStart w:id="0" w:name="_Toc479420869"/>
      <w:bookmarkStart w:id="1" w:name="_Toc87021193"/>
      <w:bookmarkStart w:id="2" w:name="_Toc89873757"/>
      <w:bookmarkStart w:id="3" w:name="_GoBack"/>
      <w:r w:rsidRPr="006A1CED">
        <w:rPr>
          <w:rFonts w:ascii="Times New Roman" w:cs="Times New Roman" w:hint="eastAsia"/>
          <w:b/>
          <w:bCs/>
          <w:color w:val="000000"/>
          <w:kern w:val="52"/>
          <w:sz w:val="32"/>
          <w:szCs w:val="28"/>
          <w:lang w:val="x-none" w:eastAsia="x-none"/>
        </w:rPr>
        <w:t>實習學生對校外【實習合作機構】滿意度成效問卷調查表</w:t>
      </w:r>
      <w:bookmarkEnd w:id="0"/>
      <w:bookmarkEnd w:id="1"/>
      <w:bookmarkEnd w:id="2"/>
      <w:bookmarkEnd w:id="3"/>
    </w:p>
    <w:p w:rsidR="000376A5" w:rsidRPr="006A1CED" w:rsidRDefault="000376A5" w:rsidP="000376A5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Lines="50" w:before="120" w:afterLines="50" w:after="120"/>
        <w:jc w:val="both"/>
        <w:rPr>
          <w:rFonts w:ascii="Times New Roman" w:cs="Times New Roman"/>
          <w:color w:val="000000"/>
        </w:rPr>
      </w:pPr>
      <w:r w:rsidRPr="006A1CED">
        <w:rPr>
          <w:rFonts w:ascii="Times New Roman" w:cs="Times New Roman" w:hint="eastAsia"/>
          <w:color w:val="000000"/>
        </w:rPr>
        <w:t>滿意度調查表</w:t>
      </w:r>
    </w:p>
    <w:tbl>
      <w:tblPr>
        <w:tblW w:w="99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964"/>
        <w:gridCol w:w="964"/>
        <w:gridCol w:w="964"/>
        <w:gridCol w:w="964"/>
        <w:gridCol w:w="964"/>
      </w:tblGrid>
      <w:tr w:rsidR="000376A5" w:rsidRPr="006A1CED" w:rsidTr="0086049C">
        <w:trPr>
          <w:trHeight w:val="837"/>
          <w:jc w:val="center"/>
        </w:trPr>
        <w:tc>
          <w:tcPr>
            <w:tcW w:w="5102" w:type="dxa"/>
            <w:tcBorders>
              <w:top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檢視項目及內容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非常不滿意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不滿意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普通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滿意</w:t>
            </w: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非常滿意</w:t>
            </w:r>
          </w:p>
        </w:tc>
      </w:tr>
      <w:tr w:rsidR="000376A5" w:rsidRPr="006A1CED" w:rsidTr="0086049C">
        <w:trPr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實習期間所使用之設備資源。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實習機構所提供之學習環境。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trHeight w:val="358"/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實習機構所提供之教學資源。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實習地點之交通環境</w:t>
            </w:r>
            <w:r w:rsidRPr="006A1CED">
              <w:rPr>
                <w:rFonts w:ascii="Times New Roman" w:cs="Times New Roman"/>
                <w:color w:val="000000"/>
              </w:rPr>
              <w:t>(</w:t>
            </w:r>
            <w:r w:rsidRPr="006A1CED">
              <w:rPr>
                <w:rFonts w:ascii="Times New Roman" w:cs="Times New Roman" w:hint="eastAsia"/>
                <w:color w:val="000000"/>
              </w:rPr>
              <w:t>如便捷性、停車便利性等</w:t>
            </w:r>
            <w:r w:rsidRPr="006A1CED">
              <w:rPr>
                <w:rFonts w:ascii="Times New Roman" w:cs="Times New Roman"/>
                <w:color w:val="000000"/>
              </w:rPr>
              <w:t>)</w:t>
            </w:r>
            <w:r w:rsidRPr="006A1CED">
              <w:rPr>
                <w:rFonts w:ascii="Times New Roman" w:cs="Times New Roman" w:hint="eastAsia"/>
                <w:color w:val="000000"/>
              </w:rPr>
              <w:t>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trHeight w:val="318"/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實習期間提供的實習環境安全。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trHeight w:val="381"/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實習機構之專業知識分享。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trHeight w:val="415"/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在實習機構的訓練期間，對於激發我的學習興趣。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trHeight w:val="397"/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對實習機構準備之教學內容。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trHeight w:val="403"/>
          <w:jc w:val="center"/>
        </w:trPr>
        <w:tc>
          <w:tcPr>
            <w:tcW w:w="5102" w:type="dxa"/>
            <w:vAlign w:val="center"/>
          </w:tcPr>
          <w:p w:rsidR="000376A5" w:rsidRPr="006A1CED" w:rsidRDefault="000376A5" w:rsidP="000376A5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對職場環境之深入認識。</w:t>
            </w: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  <w:tr w:rsidR="000376A5" w:rsidRPr="006A1CED" w:rsidTr="0086049C">
        <w:trPr>
          <w:trHeight w:val="704"/>
          <w:jc w:val="center"/>
        </w:trPr>
        <w:tc>
          <w:tcPr>
            <w:tcW w:w="5102" w:type="dxa"/>
            <w:tcBorders>
              <w:bottom w:val="single" w:sz="8" w:space="0" w:color="auto"/>
            </w:tcBorders>
            <w:vAlign w:val="center"/>
          </w:tcPr>
          <w:p w:rsidR="000376A5" w:rsidRPr="006A1CED" w:rsidRDefault="000376A5" w:rsidP="0086049C">
            <w:pPr>
              <w:ind w:left="216" w:hangingChars="90" w:hanging="216"/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10.</w:t>
            </w:r>
            <w:r w:rsidRPr="006A1CED">
              <w:rPr>
                <w:rFonts w:ascii="Times New Roman" w:cs="Times New Roman" w:hint="eastAsia"/>
                <w:color w:val="000000"/>
              </w:rPr>
              <w:t>總體而言，由實習機構提供的場域訓練，對我的實務學習。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</w:p>
        </w:tc>
      </w:tr>
    </w:tbl>
    <w:p w:rsidR="000376A5" w:rsidRPr="006A1CED" w:rsidRDefault="000376A5" w:rsidP="000376A5">
      <w:pPr>
        <w:numPr>
          <w:ilvl w:val="0"/>
          <w:numId w:val="4"/>
        </w:numPr>
        <w:tabs>
          <w:tab w:val="left" w:pos="993"/>
        </w:tabs>
        <w:autoSpaceDE/>
        <w:autoSpaceDN/>
        <w:adjustRightInd/>
        <w:spacing w:beforeLines="50" w:before="120" w:afterLines="50" w:after="120"/>
        <w:ind w:leftChars="100" w:left="240" w:firstLine="0"/>
        <w:jc w:val="both"/>
        <w:rPr>
          <w:rFonts w:ascii="Times New Roman" w:cs="Times New Roman"/>
          <w:color w:val="000000"/>
        </w:rPr>
      </w:pPr>
      <w:r w:rsidRPr="006A1CED">
        <w:rPr>
          <w:rFonts w:ascii="Times New Roman" w:cs="Times New Roman" w:hint="eastAsia"/>
          <w:color w:val="000000"/>
        </w:rPr>
        <w:t>其他建議事項</w:t>
      </w:r>
    </w:p>
    <w:p w:rsidR="000376A5" w:rsidRPr="006A1CED" w:rsidRDefault="000376A5" w:rsidP="000376A5">
      <w:pPr>
        <w:spacing w:beforeLines="50" w:before="120" w:afterLines="50" w:after="120" w:line="360" w:lineRule="auto"/>
        <w:ind w:leftChars="200" w:left="480"/>
        <w:jc w:val="both"/>
        <w:rPr>
          <w:rFonts w:ascii="Times New Roman" w:cs="Times New Roman"/>
          <w:color w:val="000000"/>
          <w:u w:val="single"/>
        </w:rPr>
      </w:pPr>
      <w:r w:rsidRPr="006A1CED">
        <w:rPr>
          <w:rFonts w:asci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376A5" w:rsidRPr="006A1CED" w:rsidRDefault="000376A5" w:rsidP="000376A5">
      <w:pPr>
        <w:spacing w:beforeLines="50" w:before="120" w:afterLines="50" w:after="120" w:line="360" w:lineRule="auto"/>
        <w:ind w:leftChars="200" w:left="480"/>
        <w:jc w:val="both"/>
        <w:rPr>
          <w:rFonts w:ascii="Times New Roman" w:cs="Times New Roman"/>
          <w:color w:val="000000"/>
          <w:u w:val="single"/>
        </w:rPr>
      </w:pPr>
      <w:r w:rsidRPr="006A1CED">
        <w:rPr>
          <w:rFonts w:asci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376A5" w:rsidRPr="006A1CED" w:rsidRDefault="000376A5" w:rsidP="000376A5">
      <w:pPr>
        <w:spacing w:beforeLines="50" w:before="120" w:afterLines="50" w:after="120" w:line="360" w:lineRule="auto"/>
        <w:ind w:leftChars="200" w:left="480"/>
        <w:jc w:val="both"/>
        <w:rPr>
          <w:rFonts w:ascii="Times New Roman" w:cs="Times New Roman"/>
          <w:color w:val="000000"/>
          <w:u w:val="single"/>
        </w:rPr>
      </w:pPr>
      <w:r w:rsidRPr="006A1CED">
        <w:rPr>
          <w:rFonts w:asci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376A5" w:rsidRPr="006A1CED" w:rsidRDefault="000376A5" w:rsidP="000376A5">
      <w:pPr>
        <w:spacing w:beforeLines="50" w:before="120" w:afterLines="50" w:after="120" w:line="360" w:lineRule="auto"/>
        <w:ind w:leftChars="200" w:left="480"/>
        <w:jc w:val="both"/>
        <w:rPr>
          <w:rFonts w:ascii="Times New Roman" w:cs="Times New Roman"/>
          <w:color w:val="000000"/>
          <w:u w:val="single"/>
        </w:rPr>
      </w:pPr>
      <w:r w:rsidRPr="006A1CED">
        <w:rPr>
          <w:rFonts w:asci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376A5" w:rsidRPr="006A1CED" w:rsidRDefault="000376A5" w:rsidP="000376A5">
      <w:pPr>
        <w:spacing w:beforeLines="50" w:before="120" w:afterLines="50" w:after="120" w:line="360" w:lineRule="auto"/>
        <w:ind w:leftChars="200" w:left="480"/>
        <w:jc w:val="both"/>
        <w:rPr>
          <w:rFonts w:ascii="Times New Roman" w:cs="Times New Roman"/>
          <w:color w:val="000000"/>
          <w:u w:val="single"/>
        </w:rPr>
      </w:pPr>
      <w:r w:rsidRPr="006A1CED">
        <w:rPr>
          <w:rFonts w:asci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376A5" w:rsidRPr="006A1CED" w:rsidRDefault="000376A5" w:rsidP="000376A5">
      <w:pPr>
        <w:spacing w:beforeLines="50" w:before="120" w:afterLines="50" w:after="120" w:line="360" w:lineRule="auto"/>
        <w:ind w:leftChars="200" w:left="480"/>
        <w:jc w:val="both"/>
        <w:rPr>
          <w:rFonts w:ascii="Times New Roman" w:cs="Times New Roman"/>
          <w:color w:val="000000"/>
          <w:u w:val="single"/>
        </w:rPr>
      </w:pPr>
      <w:r w:rsidRPr="006A1CED">
        <w:rPr>
          <w:rFonts w:asci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376A5" w:rsidRPr="006A1CED" w:rsidRDefault="000376A5" w:rsidP="000376A5">
      <w:pPr>
        <w:spacing w:beforeLines="50" w:before="120" w:afterLines="50" w:after="120" w:line="360" w:lineRule="auto"/>
        <w:ind w:leftChars="200" w:left="480"/>
        <w:jc w:val="both"/>
        <w:rPr>
          <w:rFonts w:ascii="Times New Roman" w:cs="Times New Roman"/>
          <w:color w:val="000000"/>
          <w:u w:val="single"/>
        </w:rPr>
      </w:pPr>
      <w:r w:rsidRPr="006A1CED">
        <w:rPr>
          <w:rFonts w:asci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376A5" w:rsidRPr="006A1CED" w:rsidRDefault="000376A5" w:rsidP="000376A5">
      <w:pPr>
        <w:spacing w:beforeLines="50" w:before="120" w:afterLines="50" w:after="120" w:line="360" w:lineRule="auto"/>
        <w:ind w:leftChars="200" w:left="480"/>
        <w:jc w:val="both"/>
        <w:rPr>
          <w:rFonts w:ascii="Times New Roman" w:cs="Times New Roman"/>
          <w:color w:val="000000"/>
          <w:u w:val="single"/>
        </w:rPr>
      </w:pPr>
      <w:r w:rsidRPr="006A1CED">
        <w:rPr>
          <w:rFonts w:asci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0376A5" w:rsidRPr="006A1CED" w:rsidRDefault="000376A5" w:rsidP="000376A5">
      <w:pPr>
        <w:jc w:val="center"/>
        <w:rPr>
          <w:rFonts w:ascii="Times New Roman" w:cs="Times New Roman"/>
          <w:color w:val="000000"/>
        </w:rPr>
      </w:pPr>
    </w:p>
    <w:p w:rsidR="000376A5" w:rsidRDefault="000376A5" w:rsidP="000376A5">
      <w:pPr>
        <w:jc w:val="center"/>
        <w:rPr>
          <w:rFonts w:ascii="Times New Roman" w:cs="Times New Roman"/>
          <w:color w:val="000000"/>
        </w:rPr>
      </w:pPr>
      <w:r w:rsidRPr="006A1CED">
        <w:rPr>
          <w:rFonts w:ascii="Times New Roman" w:cs="Times New Roman" w:hint="eastAsia"/>
          <w:color w:val="000000"/>
        </w:rPr>
        <w:t>感謝您費心填寫以上意見，再次感謝您的指教，謝謝</w:t>
      </w:r>
      <w:r w:rsidRPr="006A1CED">
        <w:rPr>
          <w:rFonts w:ascii="Times New Roman" w:cs="Times New Roman"/>
          <w:color w:val="000000"/>
        </w:rPr>
        <w:t>!</w:t>
      </w:r>
    </w:p>
    <w:p w:rsidR="000376A5" w:rsidRPr="006A1CED" w:rsidRDefault="000376A5" w:rsidP="000376A5">
      <w:pPr>
        <w:jc w:val="center"/>
        <w:rPr>
          <w:rFonts w:ascii="Times New Roman" w:cs="Times New Roman"/>
          <w:color w:val="000000"/>
        </w:rPr>
      </w:pPr>
    </w:p>
    <w:p w:rsidR="000376A5" w:rsidRPr="00073AB2" w:rsidRDefault="000376A5" w:rsidP="000376A5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  <w:sectPr w:rsidR="000376A5" w:rsidRPr="00073AB2" w:rsidSect="00E97679">
          <w:headerReference w:type="default" r:id="rId7"/>
          <w:pgSz w:w="11910" w:h="16840"/>
          <w:pgMar w:top="880" w:right="1000" w:bottom="1200" w:left="920" w:header="680" w:footer="680" w:gutter="0"/>
          <w:cols w:space="720"/>
          <w:noEndnote/>
          <w:docGrid w:linePitch="326"/>
        </w:sectPr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>
        <w:rPr>
          <w:rFonts w:ascii="Times New Roman" w:cs="Times New Roman"/>
          <w:sz w:val="20"/>
          <w:szCs w:val="20"/>
        </w:rPr>
        <w:t>-10-F09</w:t>
      </w:r>
    </w:p>
    <w:p w:rsidR="000376A5" w:rsidRPr="006A1CED" w:rsidRDefault="000376A5" w:rsidP="000376A5">
      <w:pPr>
        <w:pStyle w:val="a3"/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b/>
          <w:color w:val="000000"/>
          <w:sz w:val="32"/>
        </w:rPr>
      </w:pPr>
      <w:r w:rsidRPr="006A1CED">
        <w:rPr>
          <w:rFonts w:ascii="Times New Roman" w:cs="Times New Roman" w:hint="eastAsia"/>
          <w:b/>
          <w:color w:val="000000"/>
          <w:sz w:val="32"/>
        </w:rPr>
        <w:lastRenderedPageBreak/>
        <w:t>新生醫護管理專科學校長期照護科</w:t>
      </w:r>
    </w:p>
    <w:p w:rsidR="000376A5" w:rsidRPr="006A1CED" w:rsidRDefault="000376A5" w:rsidP="000376A5">
      <w:pPr>
        <w:pStyle w:val="a3"/>
        <w:kinsoku w:val="0"/>
        <w:overflowPunct w:val="0"/>
        <w:spacing w:beforeLines="50" w:before="180" w:afterLines="50" w:after="180"/>
        <w:jc w:val="center"/>
        <w:outlineLvl w:val="0"/>
        <w:rPr>
          <w:rFonts w:ascii="Times New Roman" w:cs="Times New Roman"/>
          <w:b/>
          <w:color w:val="000000"/>
          <w:sz w:val="32"/>
        </w:rPr>
      </w:pPr>
      <w:bookmarkStart w:id="4" w:name="_Toc87021194"/>
      <w:bookmarkStart w:id="5" w:name="_Toc89873758"/>
      <w:r w:rsidRPr="006A1CED">
        <w:rPr>
          <w:rFonts w:ascii="Times New Roman" w:cs="Times New Roman" w:hint="eastAsia"/>
          <w:b/>
          <w:bCs/>
          <w:color w:val="000000"/>
          <w:kern w:val="52"/>
          <w:sz w:val="32"/>
          <w:lang w:val="x-none" w:eastAsia="x-none"/>
        </w:rPr>
        <w:t>實習學生對校外【實習課程】效益評估表</w:t>
      </w:r>
      <w:bookmarkEnd w:id="4"/>
      <w:bookmarkEnd w:id="5"/>
    </w:p>
    <w:p w:rsidR="000376A5" w:rsidRPr="006A1CED" w:rsidRDefault="000376A5" w:rsidP="000376A5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Lines="50" w:before="180" w:afterLines="50" w:after="180"/>
        <w:ind w:leftChars="100" w:left="240" w:firstLine="0"/>
        <w:jc w:val="both"/>
        <w:rPr>
          <w:rFonts w:ascii="Times New Roman" w:cs="Times New Roman"/>
          <w:color w:val="000000"/>
        </w:rPr>
      </w:pPr>
      <w:r w:rsidRPr="006A1CED">
        <w:rPr>
          <w:rFonts w:ascii="Times New Roman" w:cs="Times New Roman" w:hint="eastAsia"/>
          <w:color w:val="000000"/>
        </w:rPr>
        <w:t>滿意度調查表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6216"/>
        <w:gridCol w:w="596"/>
        <w:gridCol w:w="595"/>
        <w:gridCol w:w="595"/>
        <w:gridCol w:w="595"/>
        <w:gridCol w:w="595"/>
      </w:tblGrid>
      <w:tr w:rsidR="000376A5" w:rsidRPr="006A1CED" w:rsidTr="0086049C">
        <w:trPr>
          <w:cantSplit/>
          <w:trHeight w:val="1585"/>
          <w:tblHeader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center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  <w:sz w:val="32"/>
              </w:rPr>
              <w:t>題</w:t>
            </w:r>
            <w:r w:rsidRPr="006A1CED">
              <w:rPr>
                <w:rFonts w:ascii="Times New Roman" w:cs="Times New Roman"/>
                <w:color w:val="000000"/>
                <w:sz w:val="32"/>
              </w:rPr>
              <w:t xml:space="preserve">     </w:t>
            </w:r>
            <w:r w:rsidRPr="006A1CED">
              <w:rPr>
                <w:rFonts w:ascii="Times New Roman" w:cs="Times New Roman" w:hint="eastAsia"/>
                <w:color w:val="000000"/>
                <w:sz w:val="32"/>
              </w:rPr>
              <w:t>項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888999</wp:posOffset>
                      </wp:positionV>
                      <wp:extent cx="1485900" cy="0"/>
                      <wp:effectExtent l="38100" t="76200" r="19050" b="952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A05C6" id="直線接點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">
                      <v:stroke startarrow="block" endarrow="block"/>
                    </v:line>
                  </w:pict>
                </mc:Fallback>
              </mc:AlternateContent>
            </w: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非常不同意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不同意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普通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同意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376A5" w:rsidRPr="006A1CED" w:rsidRDefault="000376A5" w:rsidP="0086049C">
            <w:pPr>
              <w:ind w:left="113" w:right="113"/>
              <w:jc w:val="both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6A1CED">
              <w:rPr>
                <w:rFonts w:ascii="Times New Roman" w:cs="Times New Roman" w:hint="eastAsia"/>
                <w:color w:val="000000"/>
                <w:sz w:val="20"/>
                <w:szCs w:val="20"/>
              </w:rPr>
              <w:t>非常同意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0376A5" w:rsidRPr="00696898" w:rsidRDefault="000376A5" w:rsidP="0086049C">
            <w:pPr>
              <w:jc w:val="both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一、實習前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我有參加實習前辦理的相關講習或說明會。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both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有</w:t>
            </w:r>
            <w:r w:rsidRPr="00696898">
              <w:rPr>
                <w:rFonts w:hAnsi="標楷體" w:cs="Times New Roman"/>
                <w:color w:val="000000"/>
              </w:rPr>
              <w:t xml:space="preserve">     □ (</w:t>
            </w:r>
            <w:r w:rsidRPr="00696898">
              <w:rPr>
                <w:rFonts w:hAnsi="標楷體" w:cs="Times New Roman" w:hint="eastAsia"/>
                <w:color w:val="000000"/>
              </w:rPr>
              <w:t>請接第</w:t>
            </w:r>
            <w:r w:rsidRPr="00696898">
              <w:rPr>
                <w:rFonts w:ascii="Times New Roman" w:cs="Times New Roman"/>
                <w:color w:val="000000"/>
              </w:rPr>
              <w:t>2</w:t>
            </w:r>
            <w:r w:rsidRPr="00696898">
              <w:rPr>
                <w:rFonts w:hAnsi="標楷體" w:cs="Times New Roman"/>
                <w:color w:val="000000"/>
              </w:rPr>
              <w:t>~</w:t>
            </w:r>
            <w:r w:rsidRPr="00696898">
              <w:rPr>
                <w:rFonts w:ascii="Times New Roman" w:cs="Times New Roman"/>
                <w:color w:val="000000"/>
              </w:rPr>
              <w:t>5</w:t>
            </w:r>
            <w:r w:rsidRPr="00696898">
              <w:rPr>
                <w:rFonts w:hAnsi="標楷體" w:cs="Times New Roman" w:hint="eastAsia"/>
                <w:color w:val="000000"/>
              </w:rPr>
              <w:t>題</w:t>
            </w:r>
            <w:r w:rsidRPr="00696898">
              <w:rPr>
                <w:rFonts w:hAnsi="標楷體" w:cs="Times New Roman"/>
                <w:color w:val="000000"/>
              </w:rPr>
              <w:t>)</w:t>
            </w:r>
          </w:p>
          <w:p w:rsidR="000376A5" w:rsidRPr="00696898" w:rsidRDefault="000376A5" w:rsidP="0086049C">
            <w:pPr>
              <w:jc w:val="both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 w:hint="eastAsia"/>
                <w:color w:val="000000"/>
              </w:rPr>
              <w:t>沒有</w:t>
            </w:r>
            <w:r w:rsidRPr="00696898">
              <w:rPr>
                <w:rFonts w:hAnsi="標楷體" w:cs="Times New Roman"/>
                <w:color w:val="000000"/>
              </w:rPr>
              <w:t xml:space="preserve"> □ (</w:t>
            </w:r>
            <w:r w:rsidRPr="00696898">
              <w:rPr>
                <w:rFonts w:hAnsi="標楷體" w:cs="Times New Roman" w:hint="eastAsia"/>
                <w:color w:val="000000"/>
              </w:rPr>
              <w:t>請接第</w:t>
            </w:r>
            <w:r w:rsidRPr="00696898">
              <w:rPr>
                <w:rFonts w:ascii="Times New Roman" w:cs="Times New Roman"/>
                <w:color w:val="000000"/>
              </w:rPr>
              <w:t>4</w:t>
            </w:r>
            <w:r w:rsidRPr="00696898">
              <w:rPr>
                <w:rFonts w:hAnsi="標楷體" w:cs="Times New Roman"/>
                <w:color w:val="000000"/>
              </w:rPr>
              <w:t>~</w:t>
            </w:r>
            <w:r w:rsidRPr="00696898">
              <w:rPr>
                <w:rFonts w:ascii="Times New Roman" w:cs="Times New Roman"/>
                <w:color w:val="000000"/>
              </w:rPr>
              <w:t>5</w:t>
            </w:r>
            <w:r w:rsidRPr="00696898">
              <w:rPr>
                <w:rFonts w:hAnsi="標楷體" w:cs="Times New Roman" w:hint="eastAsia"/>
                <w:color w:val="000000"/>
              </w:rPr>
              <w:t>題</w:t>
            </w:r>
            <w:r w:rsidRPr="00696898">
              <w:rPr>
                <w:rFonts w:hAnsi="標楷體" w:cs="Times New Roman"/>
                <w:color w:val="000000"/>
              </w:rPr>
              <w:t>)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實習職前講習或說明會對我有所助益。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(3)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實習前學校提供我完善的實習資訊或諮詢管道。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實習前我瞭解實習時相關的權利及義務。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實習前我瞭解職場倫理。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二、實習中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(6)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實習機構提供我專業且安全的實習環境。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(7)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實習內容與我在校所學是有關聯的。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(8)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在校所學專業技能有助於實習工作中的運用。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(9)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實習機構有人協助指導實習上遇到的困難。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學校老師曾來訪視或電訪並關心我的實習狀況。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三、實習後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(11)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實習後我覺得提升自己解決實務問題的能力。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(12)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透過這次實習，有助於我對職場工作態度的了解。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(13)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經過這次實習經驗，我會鼓勵學弟妹來此實習單位實習。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(14)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我認為實習對畢業後尋找工作有所幫助。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  <w:tr w:rsidR="000376A5" w:rsidRPr="00696898" w:rsidTr="0086049C">
        <w:trPr>
          <w:trHeight w:val="340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/>
                <w:color w:val="000000"/>
              </w:rPr>
              <w:t>(15)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A1CED" w:rsidRDefault="000376A5" w:rsidP="0086049C">
            <w:pPr>
              <w:jc w:val="both"/>
              <w:rPr>
                <w:rFonts w:ascii="Times New Roman" w:cs="Times New Roman"/>
                <w:color w:val="000000"/>
              </w:rPr>
            </w:pPr>
            <w:r w:rsidRPr="006A1CED">
              <w:rPr>
                <w:rFonts w:ascii="Times New Roman" w:cs="Times New Roman" w:hint="eastAsia"/>
                <w:color w:val="000000"/>
              </w:rPr>
              <w:t>未來當初實習單位如願意聘用我，我會有意願前往任職。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376A5" w:rsidRPr="00696898" w:rsidRDefault="000376A5" w:rsidP="0086049C">
            <w:pPr>
              <w:jc w:val="center"/>
              <w:rPr>
                <w:rFonts w:hAnsi="標楷體" w:cs="Times New Roman"/>
                <w:color w:val="000000"/>
              </w:rPr>
            </w:pPr>
            <w:r w:rsidRPr="00696898">
              <w:rPr>
                <w:rFonts w:hAnsi="標楷體" w:cs="Times New Roman"/>
                <w:color w:val="000000"/>
              </w:rPr>
              <w:t>□</w:t>
            </w:r>
          </w:p>
        </w:tc>
      </w:tr>
    </w:tbl>
    <w:p w:rsidR="000376A5" w:rsidRPr="00696898" w:rsidRDefault="000376A5" w:rsidP="000376A5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Lines="50" w:before="180" w:afterLines="50" w:after="180"/>
        <w:ind w:leftChars="100" w:left="240" w:firstLine="0"/>
        <w:jc w:val="both"/>
        <w:rPr>
          <w:rFonts w:hAnsi="標楷體" w:cs="Times New Roman"/>
          <w:color w:val="000000"/>
        </w:rPr>
      </w:pPr>
      <w:r w:rsidRPr="00696898">
        <w:rPr>
          <w:rFonts w:hAnsi="標楷體" w:cs="Times New Roman" w:hint="eastAsia"/>
          <w:color w:val="000000"/>
        </w:rPr>
        <w:t>其他建議</w:t>
      </w:r>
    </w:p>
    <w:p w:rsidR="000376A5" w:rsidRPr="00696898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0376A5" w:rsidRPr="00696898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0376A5" w:rsidRPr="00696898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0376A5" w:rsidRPr="00696898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0376A5" w:rsidRPr="00427B0F" w:rsidRDefault="000376A5" w:rsidP="000376A5">
      <w:pPr>
        <w:spacing w:beforeLines="50" w:before="180" w:afterLines="50" w:after="180"/>
        <w:ind w:left="720"/>
        <w:jc w:val="both"/>
        <w:rPr>
          <w:rFonts w:hAnsi="標楷體" w:cs="Times New Roman"/>
          <w:color w:val="000000"/>
          <w:u w:val="single"/>
        </w:rPr>
      </w:pPr>
      <w:r w:rsidRPr="00696898">
        <w:rPr>
          <w:rFonts w:hAnsi="標楷體" w:cs="Times New Roman"/>
          <w:color w:val="000000"/>
          <w:u w:val="single"/>
        </w:rPr>
        <w:t xml:space="preserve">                                                                                  </w:t>
      </w:r>
      <w:r>
        <w:rPr>
          <w:rFonts w:hAnsi="標楷體" w:cs="Times New Roman"/>
          <w:color w:val="000000"/>
          <w:u w:val="single"/>
        </w:rPr>
        <w:t xml:space="preserve"> </w:t>
      </w:r>
    </w:p>
    <w:p w:rsidR="000376A5" w:rsidRDefault="000376A5" w:rsidP="000376A5">
      <w:pPr>
        <w:jc w:val="center"/>
        <w:rPr>
          <w:rFonts w:hAnsi="標楷體" w:cs="Times New Roman"/>
          <w:color w:val="000000"/>
        </w:rPr>
      </w:pPr>
      <w:r w:rsidRPr="00696898">
        <w:rPr>
          <w:rFonts w:hAnsi="標楷體" w:cs="Times New Roman" w:hint="eastAsia"/>
          <w:color w:val="000000"/>
        </w:rPr>
        <w:t>謝謝您的填答，並預祝您學習愉快順利。</w:t>
      </w:r>
    </w:p>
    <w:p w:rsidR="00CC7E85" w:rsidRDefault="000376A5" w:rsidP="000376A5">
      <w:pPr>
        <w:jc w:val="right"/>
      </w:pPr>
      <w:r w:rsidRPr="00772567">
        <w:rPr>
          <w:rFonts w:ascii="Times New Roman" w:cs="Times New Roman" w:hint="eastAsia"/>
          <w:sz w:val="20"/>
          <w:szCs w:val="20"/>
        </w:rPr>
        <w:t>表單編號：長</w:t>
      </w:r>
      <w:r>
        <w:rPr>
          <w:rFonts w:ascii="Times New Roman" w:cs="Times New Roman"/>
          <w:sz w:val="20"/>
          <w:szCs w:val="20"/>
        </w:rPr>
        <w:t>-10-F09</w:t>
      </w:r>
    </w:p>
    <w:sectPr w:rsidR="00CC7E85" w:rsidSect="000376A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C9" w:rsidRDefault="007279C9" w:rsidP="000376A5">
      <w:r>
        <w:separator/>
      </w:r>
    </w:p>
  </w:endnote>
  <w:endnote w:type="continuationSeparator" w:id="0">
    <w:p w:rsidR="007279C9" w:rsidRDefault="007279C9" w:rsidP="0003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C9" w:rsidRDefault="007279C9" w:rsidP="000376A5">
      <w:r>
        <w:separator/>
      </w:r>
    </w:p>
  </w:footnote>
  <w:footnote w:type="continuationSeparator" w:id="0">
    <w:p w:rsidR="007279C9" w:rsidRDefault="007279C9" w:rsidP="0003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BD" w:rsidRPr="00C279EE" w:rsidRDefault="007279C9" w:rsidP="00C279EE">
    <w:pPr>
      <w:pStyle w:val="a5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>
      <w:rPr>
        <w:rFonts w:ascii="Times New Roman" w:cs="Times New Roman" w:hint="eastAsia"/>
        <w:kern w:val="2"/>
      </w:rPr>
      <w:t>二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  <w:kern w:val="2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BD" w:rsidRPr="00C279EE" w:rsidRDefault="007279C9" w:rsidP="000A7EA0">
    <w:pPr>
      <w:pStyle w:val="a5"/>
      <w:snapToGrid/>
      <w:jc w:val="right"/>
      <w:rPr>
        <w:rFonts w:ascii="Times New Roman" w:cs="Times New Roman"/>
        <w:kern w:val="2"/>
      </w:rPr>
    </w:pPr>
    <w:r w:rsidRPr="00733E87">
      <w:rPr>
        <w:rFonts w:ascii="Times New Roman" w:cs="Times New Roman" w:hint="eastAsia"/>
        <w:kern w:val="2"/>
      </w:rPr>
      <w:t>（附</w:t>
    </w:r>
    <w:r w:rsidRPr="00F66E82">
      <w:rPr>
        <w:rFonts w:ascii="Times New Roman" w:cs="Times New Roman" w:hint="eastAsia"/>
        <w:kern w:val="2"/>
      </w:rPr>
      <w:t>件</w:t>
    </w:r>
    <w:r>
      <w:rPr>
        <w:rFonts w:ascii="Times New Roman" w:cs="Times New Roman" w:hint="eastAsia"/>
        <w:kern w:val="2"/>
      </w:rPr>
      <w:t>二</w:t>
    </w:r>
    <w:r w:rsidRPr="00F66E82">
      <w:rPr>
        <w:rFonts w:ascii="Times New Roman" w:cs="Times New Roman" w:hint="eastAsia"/>
      </w:rPr>
      <w:t>十</w:t>
    </w:r>
    <w:r>
      <w:rPr>
        <w:rFonts w:ascii="Times New Roman" w:cs="Times New Roman" w:hint="eastAsia"/>
      </w:rPr>
      <w:t>一</w:t>
    </w:r>
    <w:r>
      <w:rPr>
        <w:rFonts w:ascii="Times New Roman" w:cs="Times New Roman" w:hint="eastAsia"/>
        <w:kern w:val="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71B4"/>
    <w:multiLevelType w:val="hybridMultilevel"/>
    <w:tmpl w:val="CEA40454"/>
    <w:lvl w:ilvl="0" w:tplc="EA3EF9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CED1E30"/>
    <w:multiLevelType w:val="hybridMultilevel"/>
    <w:tmpl w:val="772C4A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91603E7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2B07E28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0154A86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05F7060"/>
    <w:multiLevelType w:val="hybridMultilevel"/>
    <w:tmpl w:val="035E64E0"/>
    <w:lvl w:ilvl="0" w:tplc="85A6CB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5"/>
    <w:rsid w:val="000376A5"/>
    <w:rsid w:val="007279C9"/>
    <w:rsid w:val="00C14D1A"/>
    <w:rsid w:val="00C54312"/>
    <w:rsid w:val="00C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9C961-4004-4EF7-B5CB-77314FB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76A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76A5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0376A5"/>
    <w:rPr>
      <w:rFonts w:ascii="標楷體" w:eastAsia="標楷體" w:hAnsi="Times New Roman" w:cs="標楷體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6A5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6A5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2021-12-27T02:16:00Z</dcterms:created>
  <dcterms:modified xsi:type="dcterms:W3CDTF">2021-12-27T02:16:00Z</dcterms:modified>
</cp:coreProperties>
</file>